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BB" w:rsidRPr="000D2BD3" w:rsidRDefault="00C36DED" w:rsidP="000D2BD3">
      <w:pPr>
        <w:spacing w:line="400" w:lineRule="exact"/>
        <w:jc w:val="center"/>
        <w:rPr>
          <w:rFonts w:ascii="游明朝 Light" w:eastAsia="游明朝 Light" w:hAnsi="游明朝 Light"/>
          <w:sz w:val="28"/>
          <w:szCs w:val="28"/>
        </w:rPr>
      </w:pPr>
      <w:r w:rsidRPr="000D2BD3">
        <w:rPr>
          <w:rFonts w:ascii="游明朝 Light" w:eastAsia="游明朝 Light" w:hAnsi="游明朝 Light" w:hint="eastAsia"/>
          <w:sz w:val="28"/>
          <w:szCs w:val="28"/>
        </w:rPr>
        <w:t>かわさきシアターカンパニー　規約</w:t>
      </w:r>
    </w:p>
    <w:p w:rsidR="00C36DED" w:rsidRPr="00F468B3" w:rsidRDefault="00C36DED" w:rsidP="00C15FDC">
      <w:pPr>
        <w:spacing w:line="400" w:lineRule="exact"/>
        <w:rPr>
          <w:rFonts w:ascii="游明朝 Light" w:eastAsia="游明朝 Light" w:hAnsi="游明朝 Light"/>
          <w:sz w:val="24"/>
          <w:szCs w:val="24"/>
        </w:rPr>
      </w:pPr>
    </w:p>
    <w:p w:rsidR="00C36DED" w:rsidRPr="00F468B3" w:rsidRDefault="00C36DED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名称</w:t>
      </w:r>
    </w:p>
    <w:p w:rsidR="00C36DED" w:rsidRPr="00F468B3" w:rsidRDefault="00C36DED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組織名称を「かわさきシアターカンパニー（略称：KTC）」とする。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C36DED" w:rsidRPr="00F468B3" w:rsidRDefault="00C36DED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事務所</w:t>
      </w:r>
    </w:p>
    <w:p w:rsidR="00C36DED" w:rsidRPr="00F468B3" w:rsidRDefault="00C36DED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本劇団の事務所は、川崎市川崎区新川通11－17サンシャイン新川3F川崎H&amp;Bシアター内に設置する。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C36DED" w:rsidRPr="00F468B3" w:rsidRDefault="00C36DED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目的</w:t>
      </w:r>
    </w:p>
    <w:p w:rsidR="00C36DED" w:rsidRPr="00F468B3" w:rsidRDefault="00C36DED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本劇団は、社会人や大人が気軽に参加できるアマチュア劇団として活動し、</w:t>
      </w:r>
      <w:r w:rsidRPr="004209A3">
        <w:rPr>
          <w:rFonts w:ascii="游明朝 Light" w:eastAsia="游明朝 Light" w:hAnsi="游明朝 Light" w:hint="eastAsia"/>
          <w:color w:val="FF0000"/>
          <w:sz w:val="24"/>
          <w:szCs w:val="24"/>
        </w:rPr>
        <w:t>地域に演劇等のパフォーマンスを楽しむ機会を提供</w:t>
      </w:r>
      <w:r w:rsidRPr="00F468B3">
        <w:rPr>
          <w:rFonts w:ascii="游明朝 Light" w:eastAsia="游明朝 Light" w:hAnsi="游明朝 Light" w:hint="eastAsia"/>
          <w:sz w:val="24"/>
          <w:szCs w:val="24"/>
        </w:rPr>
        <w:t>する</w:t>
      </w:r>
      <w:r w:rsidR="00527CF7" w:rsidRPr="00F468B3">
        <w:rPr>
          <w:rFonts w:ascii="游明朝 Light" w:eastAsia="游明朝 Light" w:hAnsi="游明朝 Light" w:hint="eastAsia"/>
          <w:sz w:val="24"/>
          <w:szCs w:val="24"/>
        </w:rPr>
        <w:t>ことを目的とする。社会風刺に富んだ作品、オリジナル作品、古典作品等、幅広い作風にチャレンジする劇団を目指す。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527CF7" w:rsidRPr="00F468B3" w:rsidRDefault="00527CF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活動内容</w:t>
      </w:r>
    </w:p>
    <w:p w:rsidR="00527CF7" w:rsidRPr="00F468B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定期公演の主催（年1回）</w:t>
      </w:r>
    </w:p>
    <w:p w:rsidR="00527CF7" w:rsidRPr="00F468B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 xml:space="preserve">劇団内古典部門CP </w:t>
      </w:r>
      <w:r w:rsidRPr="00F468B3">
        <w:rPr>
          <w:rFonts w:ascii="游明朝 Light" w:eastAsia="游明朝 Light" w:hAnsi="游明朝 Light"/>
          <w:sz w:val="24"/>
          <w:szCs w:val="24"/>
        </w:rPr>
        <w:t>Project</w:t>
      </w:r>
      <w:r w:rsidRPr="00F468B3">
        <w:rPr>
          <w:rFonts w:ascii="游明朝 Light" w:eastAsia="游明朝 Light" w:hAnsi="游明朝 Light" w:hint="eastAsia"/>
          <w:sz w:val="24"/>
          <w:szCs w:val="24"/>
        </w:rPr>
        <w:t>の公演</w:t>
      </w:r>
    </w:p>
    <w:p w:rsidR="00527CF7" w:rsidRPr="004209A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color w:val="FF0000"/>
          <w:sz w:val="24"/>
          <w:szCs w:val="24"/>
        </w:rPr>
      </w:pPr>
      <w:r w:rsidRPr="004209A3">
        <w:rPr>
          <w:rFonts w:ascii="游明朝 Light" w:eastAsia="游明朝 Light" w:hAnsi="游明朝 Light" w:hint="eastAsia"/>
          <w:color w:val="FF0000"/>
          <w:sz w:val="24"/>
          <w:szCs w:val="24"/>
        </w:rPr>
        <w:t>地域イベントに参加</w:t>
      </w:r>
    </w:p>
    <w:p w:rsidR="00527CF7" w:rsidRPr="00F468B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文化活動団体への支援と協力（かわさき演劇まつり、市民劇等）</w:t>
      </w:r>
    </w:p>
    <w:p w:rsidR="00527CF7" w:rsidRPr="00F468B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川崎演劇協会との連携</w:t>
      </w:r>
    </w:p>
    <w:p w:rsidR="00527CF7" w:rsidRPr="004209A3" w:rsidRDefault="00527CF7" w:rsidP="00C15FDC">
      <w:pPr>
        <w:pStyle w:val="a3"/>
        <w:numPr>
          <w:ilvl w:val="0"/>
          <w:numId w:val="3"/>
        </w:numPr>
        <w:spacing w:line="400" w:lineRule="exact"/>
        <w:ind w:leftChars="0"/>
        <w:rPr>
          <w:rFonts w:ascii="游明朝 Light" w:eastAsia="游明朝 Light" w:hAnsi="游明朝 Light"/>
          <w:color w:val="FF0000"/>
          <w:sz w:val="24"/>
          <w:szCs w:val="24"/>
        </w:rPr>
      </w:pPr>
      <w:r w:rsidRPr="004209A3">
        <w:rPr>
          <w:rFonts w:ascii="游明朝 Light" w:eastAsia="游明朝 Light" w:hAnsi="游明朝 Light" w:hint="eastAsia"/>
          <w:color w:val="FF0000"/>
          <w:sz w:val="24"/>
          <w:szCs w:val="24"/>
        </w:rPr>
        <w:t>その他、必要な活動</w:t>
      </w:r>
    </w:p>
    <w:p w:rsidR="00B64587" w:rsidRPr="00F468B3" w:rsidRDefault="00B64587" w:rsidP="00B64587">
      <w:pPr>
        <w:pStyle w:val="a3"/>
        <w:spacing w:line="400" w:lineRule="exact"/>
        <w:ind w:leftChars="0" w:left="1575"/>
        <w:rPr>
          <w:rFonts w:ascii="游明朝 Light" w:eastAsia="游明朝 Light" w:hAnsi="游明朝 Light"/>
          <w:sz w:val="24"/>
          <w:szCs w:val="24"/>
        </w:rPr>
      </w:pPr>
    </w:p>
    <w:p w:rsidR="00527CF7" w:rsidRPr="00F468B3" w:rsidRDefault="00527CF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団員の種類</w:t>
      </w:r>
    </w:p>
    <w:p w:rsidR="00527CF7" w:rsidRPr="00F468B3" w:rsidRDefault="00527CF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本劇団の団員は次の種類とする。</w:t>
      </w:r>
    </w:p>
    <w:p w:rsidR="00527CF7" w:rsidRPr="00F468B3" w:rsidRDefault="00527CF7" w:rsidP="00C15FDC">
      <w:pPr>
        <w:pStyle w:val="a3"/>
        <w:numPr>
          <w:ilvl w:val="0"/>
          <w:numId w:val="4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劇団員</w:t>
      </w:r>
    </w:p>
    <w:p w:rsidR="00527CF7" w:rsidRPr="00F468B3" w:rsidRDefault="00527CF7" w:rsidP="00C15FDC">
      <w:pPr>
        <w:pStyle w:val="a3"/>
        <w:numPr>
          <w:ilvl w:val="0"/>
          <w:numId w:val="4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準団員</w:t>
      </w:r>
    </w:p>
    <w:p w:rsidR="00527CF7" w:rsidRPr="00F468B3" w:rsidRDefault="00527CF7" w:rsidP="00C15FDC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劇団員は毎年の定期公演への出演、制作での参加ができる。</w:t>
      </w:r>
    </w:p>
    <w:p w:rsidR="00527CF7" w:rsidRPr="00F468B3" w:rsidRDefault="00527CF7" w:rsidP="00C15FDC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準団員は定期公演の参加はできなくても、ワークショップ、その他の行事に係る形での参加ができる。</w:t>
      </w:r>
    </w:p>
    <w:p w:rsidR="00B64587" w:rsidRPr="00F468B3" w:rsidRDefault="00B64587" w:rsidP="00C15FDC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</w:p>
    <w:p w:rsidR="00527CF7" w:rsidRPr="00F468B3" w:rsidRDefault="00527CF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入団</w:t>
      </w:r>
    </w:p>
    <w:p w:rsidR="00527CF7" w:rsidRPr="00F468B3" w:rsidRDefault="00527CF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入団しようとするものは、入団届を事務局宛てに提出し、承認されたものとする。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527CF7" w:rsidRPr="00F468B3" w:rsidRDefault="00527CF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lastRenderedPageBreak/>
        <w:t>団費</w:t>
      </w:r>
    </w:p>
    <w:p w:rsidR="00527CF7" w:rsidRPr="00F468B3" w:rsidRDefault="00527CF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団費は、劇団員年会費6,000円、準団員</w:t>
      </w:r>
      <w:r w:rsidR="0039697A" w:rsidRPr="00F468B3">
        <w:rPr>
          <w:rFonts w:ascii="游明朝 Light" w:eastAsia="游明朝 Light" w:hAnsi="游明朝 Light" w:hint="eastAsia"/>
          <w:sz w:val="24"/>
          <w:szCs w:val="24"/>
        </w:rPr>
        <w:t>年会費3,000円とする。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527CF7" w:rsidRPr="00F468B3" w:rsidRDefault="0039697A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退団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退団の際は、退団届を事務局に提出する。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39697A" w:rsidRPr="00F468B3" w:rsidRDefault="0039697A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役員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本劇団は次の役員を置く。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代表</w:t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 w:hint="eastAsia"/>
          <w:sz w:val="24"/>
          <w:szCs w:val="24"/>
        </w:rPr>
        <w:t>1名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副代表</w:t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 w:hint="eastAsia"/>
          <w:sz w:val="24"/>
          <w:szCs w:val="24"/>
        </w:rPr>
        <w:t>1～2名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事務局長</w:t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 w:hint="eastAsia"/>
          <w:sz w:val="24"/>
          <w:szCs w:val="24"/>
        </w:rPr>
        <w:t>1名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会計</w:t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 w:hint="eastAsia"/>
          <w:sz w:val="24"/>
          <w:szCs w:val="24"/>
        </w:rPr>
        <w:t>1名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監査</w:t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/>
          <w:sz w:val="24"/>
          <w:szCs w:val="24"/>
        </w:rPr>
        <w:tab/>
      </w:r>
      <w:r w:rsidRPr="00F468B3">
        <w:rPr>
          <w:rFonts w:ascii="游明朝 Light" w:eastAsia="游明朝 Light" w:hAnsi="游明朝 Light" w:hint="eastAsia"/>
          <w:sz w:val="24"/>
          <w:szCs w:val="24"/>
        </w:rPr>
        <w:t>1名</w:t>
      </w:r>
    </w:p>
    <w:p w:rsidR="00B64587" w:rsidRPr="00F468B3" w:rsidRDefault="00B64587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39697A" w:rsidRPr="00F468B3" w:rsidRDefault="0039697A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役員の職務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１　代表は、劇団の代表者とし、その業務を統括する。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２　副代表は、代表を補佐し、代表が不在のときは、その職務を代行する。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３　事務局長は、本劇団の事務全般を担当する。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４　会計は、本劇団の出納事務を担当する。</w:t>
      </w:r>
    </w:p>
    <w:p w:rsidR="0039697A" w:rsidRPr="00F468B3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５　監査は、本劇団の業務及び財産の状況を監査する。</w:t>
      </w:r>
    </w:p>
    <w:p w:rsidR="0039697A" w:rsidRPr="00246AEF" w:rsidRDefault="0039697A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color w:val="FF0000"/>
          <w:sz w:val="24"/>
          <w:szCs w:val="24"/>
        </w:rPr>
      </w:pPr>
      <w:r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代表と事務局長</w:t>
      </w:r>
      <w:r w:rsidR="004209A3"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を</w:t>
      </w:r>
      <w:r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中心に業務を進めていくが、定期公演内容</w:t>
      </w:r>
      <w:r w:rsidR="004209A3"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、規約・役員変更</w:t>
      </w:r>
      <w:r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などの重要事項は、都度会議を開き、劇団員全体で協議する。</w:t>
      </w:r>
    </w:p>
    <w:p w:rsidR="005A0E3B" w:rsidRPr="00F468B3" w:rsidRDefault="005A0E3B" w:rsidP="00C15FDC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39697A" w:rsidRPr="00F468B3" w:rsidRDefault="00B6458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役員の選任</w:t>
      </w:r>
    </w:p>
    <w:p w:rsidR="00B64587" w:rsidRPr="00F468B3" w:rsidRDefault="00B64587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１　代表、副代表、事務局長は、</w:t>
      </w:r>
      <w:r w:rsidR="00246AEF"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劇</w:t>
      </w:r>
      <w:r w:rsidRPr="00246AEF">
        <w:rPr>
          <w:rFonts w:ascii="游明朝 Light" w:eastAsia="游明朝 Light" w:hAnsi="游明朝 Light" w:hint="eastAsia"/>
          <w:color w:val="FF0000"/>
          <w:sz w:val="24"/>
          <w:szCs w:val="24"/>
        </w:rPr>
        <w:t>団員</w:t>
      </w:r>
      <w:r w:rsidRPr="00F468B3">
        <w:rPr>
          <w:rFonts w:ascii="游明朝 Light" w:eastAsia="游明朝 Light" w:hAnsi="游明朝 Light" w:hint="eastAsia"/>
          <w:sz w:val="24"/>
          <w:szCs w:val="24"/>
        </w:rPr>
        <w:t>から立候補もしくは推薦された者の中から、総会において選出する。</w:t>
      </w:r>
    </w:p>
    <w:p w:rsidR="00B64587" w:rsidRPr="00F468B3" w:rsidRDefault="00B64587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２　会計は事務局長が選任する。</w:t>
      </w:r>
    </w:p>
    <w:p w:rsidR="00B64587" w:rsidRPr="00F468B3" w:rsidRDefault="00B64587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３　監査は全団員の中から選任する。</w:t>
      </w:r>
    </w:p>
    <w:p w:rsidR="005A0E3B" w:rsidRPr="00F468B3" w:rsidRDefault="005A0E3B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B64587" w:rsidRPr="00F468B3" w:rsidRDefault="00B64587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役員の任期</w:t>
      </w:r>
    </w:p>
    <w:p w:rsidR="00B64587" w:rsidRDefault="00B64587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 w:rsidRPr="00F468B3">
        <w:rPr>
          <w:rFonts w:ascii="游明朝 Light" w:eastAsia="游明朝 Light" w:hAnsi="游明朝 Light" w:hint="eastAsia"/>
          <w:sz w:val="24"/>
          <w:szCs w:val="24"/>
        </w:rPr>
        <w:t>役員の任期は1年とする。ただし再任は妨げない。</w:t>
      </w:r>
    </w:p>
    <w:p w:rsidR="00263ABD" w:rsidRPr="00F468B3" w:rsidRDefault="00263ABD" w:rsidP="00B64587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B64587" w:rsidRDefault="00F468B3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役員の解任</w:t>
      </w:r>
    </w:p>
    <w:p w:rsidR="00F468B3" w:rsidRDefault="00F468B3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役員が、次の各号のいずれかに該当するときは、臨時総会の議決により、これを解</w:t>
      </w:r>
      <w:r>
        <w:rPr>
          <w:rFonts w:ascii="游明朝 Light" w:eastAsia="游明朝 Light" w:hAnsi="游明朝 Light" w:hint="eastAsia"/>
          <w:sz w:val="24"/>
          <w:szCs w:val="24"/>
        </w:rPr>
        <w:lastRenderedPageBreak/>
        <w:t>任することができる。</w:t>
      </w:r>
    </w:p>
    <w:p w:rsidR="00F468B3" w:rsidRDefault="00F468B3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１　心身の故障により、職務の執行に耐えられないと認められるとき</w:t>
      </w:r>
    </w:p>
    <w:p w:rsidR="00F468B3" w:rsidRDefault="00F468B3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２　10条における重要事項について、独断決定を行ったとき</w:t>
      </w:r>
    </w:p>
    <w:p w:rsidR="00F468B3" w:rsidRDefault="00F468B3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３　その他解任に相当する事項が認められるとき</w:t>
      </w:r>
    </w:p>
    <w:p w:rsidR="00263ABD" w:rsidRDefault="00263ABD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F468B3" w:rsidRDefault="00F468B3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総会</w:t>
      </w:r>
    </w:p>
    <w:p w:rsidR="00F468B3" w:rsidRPr="001A7AD9" w:rsidRDefault="00B139AB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color w:val="FF0000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１　</w:t>
      </w:r>
      <w:r w:rsidR="00F468B3">
        <w:rPr>
          <w:rFonts w:ascii="游明朝 Light" w:eastAsia="游明朝 Light" w:hAnsi="游明朝 Light" w:hint="eastAsia"/>
          <w:sz w:val="24"/>
          <w:szCs w:val="24"/>
        </w:rPr>
        <w:t>本劇団の総会は、劇団員をもって構成し、毎年1回開催する。但し、必要があるときは、臨時に総会を開催することができる。</w:t>
      </w:r>
      <w:r w:rsidR="00F468B3" w:rsidRPr="001A7AD9">
        <w:rPr>
          <w:rFonts w:ascii="游明朝 Light" w:eastAsia="游明朝 Light" w:hAnsi="游明朝 Light" w:hint="eastAsia"/>
          <w:color w:val="FF0000"/>
          <w:sz w:val="24"/>
          <w:szCs w:val="24"/>
        </w:rPr>
        <w:t>準団員も出席できるが議決権はない。</w:t>
      </w:r>
    </w:p>
    <w:p w:rsidR="00F468B3" w:rsidRDefault="00F468B3" w:rsidP="00F468B3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２　総会は次の各号に掲げる事項について審議し決定する。</w:t>
      </w:r>
    </w:p>
    <w:p w:rsidR="00F468B3" w:rsidRDefault="00F468B3" w:rsidP="00F468B3">
      <w:pPr>
        <w:pStyle w:val="a3"/>
        <w:numPr>
          <w:ilvl w:val="0"/>
          <w:numId w:val="5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規約、事業等の改廃</w:t>
      </w:r>
    </w:p>
    <w:p w:rsidR="00F468B3" w:rsidRDefault="00F468B3" w:rsidP="00F468B3">
      <w:pPr>
        <w:pStyle w:val="a3"/>
        <w:numPr>
          <w:ilvl w:val="0"/>
          <w:numId w:val="5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事業計画並びに収支予算</w:t>
      </w:r>
      <w:r w:rsidR="00B139AB">
        <w:rPr>
          <w:rFonts w:ascii="游明朝 Light" w:eastAsia="游明朝 Light" w:hAnsi="游明朝 Light" w:hint="eastAsia"/>
          <w:sz w:val="24"/>
          <w:szCs w:val="24"/>
        </w:rPr>
        <w:t>および</w:t>
      </w:r>
      <w:r>
        <w:rPr>
          <w:rFonts w:ascii="游明朝 Light" w:eastAsia="游明朝 Light" w:hAnsi="游明朝 Light" w:hint="eastAsia"/>
          <w:sz w:val="24"/>
          <w:szCs w:val="24"/>
        </w:rPr>
        <w:t>決算</w:t>
      </w:r>
    </w:p>
    <w:p w:rsidR="00F468B3" w:rsidRDefault="00F468B3" w:rsidP="00F468B3">
      <w:pPr>
        <w:pStyle w:val="a3"/>
        <w:numPr>
          <w:ilvl w:val="0"/>
          <w:numId w:val="5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役員の選任</w:t>
      </w:r>
      <w:r w:rsidR="00B139AB">
        <w:rPr>
          <w:rFonts w:ascii="游明朝 Light" w:eastAsia="游明朝 Light" w:hAnsi="游明朝 Light" w:hint="eastAsia"/>
          <w:sz w:val="24"/>
          <w:szCs w:val="24"/>
        </w:rPr>
        <w:t>および</w:t>
      </w:r>
      <w:r>
        <w:rPr>
          <w:rFonts w:ascii="游明朝 Light" w:eastAsia="游明朝 Light" w:hAnsi="游明朝 Light" w:hint="eastAsia"/>
          <w:sz w:val="24"/>
          <w:szCs w:val="24"/>
        </w:rPr>
        <w:t>解任</w:t>
      </w:r>
    </w:p>
    <w:p w:rsidR="00F468B3" w:rsidRDefault="00B139AB" w:rsidP="00F468B3">
      <w:pPr>
        <w:pStyle w:val="a3"/>
        <w:numPr>
          <w:ilvl w:val="0"/>
          <w:numId w:val="5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本劇団の解散</w:t>
      </w:r>
    </w:p>
    <w:p w:rsidR="00B139AB" w:rsidRDefault="00B139AB" w:rsidP="00F468B3">
      <w:pPr>
        <w:pStyle w:val="a3"/>
        <w:numPr>
          <w:ilvl w:val="0"/>
          <w:numId w:val="5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その他、本劇団の運営に関する重要な事項</w:t>
      </w:r>
    </w:p>
    <w:p w:rsidR="001A7AD9" w:rsidRDefault="00B139AB" w:rsidP="00B139AB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３　本劇団の</w:t>
      </w:r>
      <w:r w:rsidR="00246AEF" w:rsidRPr="001A7AD9">
        <w:rPr>
          <w:rFonts w:ascii="游明朝 Light" w:eastAsia="游明朝 Light" w:hAnsi="游明朝 Light" w:hint="eastAsia"/>
          <w:sz w:val="24"/>
          <w:szCs w:val="24"/>
        </w:rPr>
        <w:t>総会</w:t>
      </w:r>
      <w:r>
        <w:rPr>
          <w:rFonts w:ascii="游明朝 Light" w:eastAsia="游明朝 Light" w:hAnsi="游明朝 Light" w:hint="eastAsia"/>
          <w:sz w:val="24"/>
          <w:szCs w:val="24"/>
        </w:rPr>
        <w:t>は事務局長が招集する。</w:t>
      </w:r>
    </w:p>
    <w:p w:rsidR="00B139AB" w:rsidRDefault="00B139AB" w:rsidP="00B139AB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４　総会の議長は、事務局長がこれに当たる。</w:t>
      </w:r>
    </w:p>
    <w:p w:rsidR="00B139AB" w:rsidRDefault="00B139AB" w:rsidP="00B139AB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５　本劇団の</w:t>
      </w:r>
      <w:r w:rsidR="00246AEF" w:rsidRPr="001A7AD9">
        <w:rPr>
          <w:rFonts w:ascii="游明朝 Light" w:eastAsia="游明朝 Light" w:hAnsi="游明朝 Light" w:hint="eastAsia"/>
          <w:sz w:val="24"/>
          <w:szCs w:val="24"/>
        </w:rPr>
        <w:t>総会</w:t>
      </w:r>
      <w:r>
        <w:rPr>
          <w:rFonts w:ascii="游明朝 Light" w:eastAsia="游明朝 Light" w:hAnsi="游明朝 Light" w:hint="eastAsia"/>
          <w:sz w:val="24"/>
          <w:szCs w:val="24"/>
        </w:rPr>
        <w:t>は、</w:t>
      </w:r>
      <w:r w:rsidR="00224EAF">
        <w:rPr>
          <w:rFonts w:ascii="游明朝 Light" w:eastAsia="游明朝 Light" w:hAnsi="游明朝 Light" w:hint="eastAsia"/>
          <w:sz w:val="24"/>
          <w:szCs w:val="24"/>
        </w:rPr>
        <w:t>委任状を含む</w:t>
      </w:r>
      <w:r>
        <w:rPr>
          <w:rFonts w:ascii="游明朝 Light" w:eastAsia="游明朝 Light" w:hAnsi="游明朝 Light" w:hint="eastAsia"/>
          <w:sz w:val="24"/>
          <w:szCs w:val="24"/>
        </w:rPr>
        <w:t>2分の1以上の出席で成立し、出席者の過半数で決議する。</w:t>
      </w:r>
    </w:p>
    <w:p w:rsidR="00263ABD" w:rsidRPr="00B139AB" w:rsidRDefault="00263ABD" w:rsidP="00B139AB">
      <w:pPr>
        <w:spacing w:line="400" w:lineRule="exact"/>
        <w:ind w:left="855"/>
        <w:rPr>
          <w:rFonts w:ascii="游明朝 Light" w:eastAsia="游明朝 Light" w:hAnsi="游明朝 Light"/>
          <w:sz w:val="24"/>
          <w:szCs w:val="24"/>
        </w:rPr>
      </w:pPr>
    </w:p>
    <w:p w:rsidR="00F468B3" w:rsidRPr="001A7AD9" w:rsidRDefault="001A7AD9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color w:val="FF0000"/>
          <w:sz w:val="24"/>
          <w:szCs w:val="24"/>
        </w:rPr>
      </w:pPr>
      <w:r w:rsidRPr="001A7AD9">
        <w:rPr>
          <w:rFonts w:ascii="游明朝 Light" w:eastAsia="游明朝 Light" w:hAnsi="游明朝 Light" w:hint="eastAsia"/>
          <w:color w:val="FF0000"/>
          <w:sz w:val="24"/>
          <w:szCs w:val="24"/>
        </w:rPr>
        <w:t>会議</w:t>
      </w:r>
    </w:p>
    <w:p w:rsidR="001A7AD9" w:rsidRPr="001A7AD9" w:rsidRDefault="001A7AD9" w:rsidP="001A7AD9">
      <w:pPr>
        <w:pStyle w:val="a3"/>
        <w:spacing w:line="400" w:lineRule="exact"/>
        <w:ind w:leftChars="0" w:left="855"/>
        <w:rPr>
          <w:rFonts w:ascii="游明朝 Light" w:eastAsia="游明朝 Light" w:hAnsi="游明朝 Light"/>
          <w:color w:val="FF0000"/>
          <w:sz w:val="24"/>
          <w:szCs w:val="24"/>
        </w:rPr>
      </w:pPr>
      <w:r w:rsidRPr="001A7AD9">
        <w:rPr>
          <w:rFonts w:ascii="游明朝 Light" w:eastAsia="游明朝 Light" w:hAnsi="游明朝 Light" w:hint="eastAsia"/>
          <w:color w:val="FF0000"/>
          <w:sz w:val="24"/>
          <w:szCs w:val="24"/>
        </w:rPr>
        <w:t>１　本劇団の会議は事務局長が招集し、劇団員の2分の1以上の出席で成立し、出席者の過半数で決議する。</w:t>
      </w:r>
    </w:p>
    <w:p w:rsidR="001A7AD9" w:rsidRPr="001A7AD9" w:rsidRDefault="001A7AD9" w:rsidP="001A7AD9">
      <w:pPr>
        <w:pStyle w:val="a3"/>
        <w:spacing w:line="400" w:lineRule="exact"/>
        <w:ind w:leftChars="0" w:left="855"/>
        <w:rPr>
          <w:rFonts w:ascii="游明朝 Light" w:eastAsia="游明朝 Light" w:hAnsi="游明朝 Light"/>
          <w:color w:val="FF0000"/>
          <w:sz w:val="24"/>
          <w:szCs w:val="24"/>
        </w:rPr>
      </w:pPr>
      <w:r w:rsidRPr="001A7AD9">
        <w:rPr>
          <w:rFonts w:ascii="游明朝 Light" w:eastAsia="游明朝 Light" w:hAnsi="游明朝 Light" w:hint="eastAsia"/>
          <w:color w:val="FF0000"/>
          <w:sz w:val="24"/>
          <w:szCs w:val="24"/>
        </w:rPr>
        <w:t>２　軽微な事項については、劇団メーリングリストを会議に代えることができる。</w:t>
      </w:r>
    </w:p>
    <w:p w:rsidR="001A7AD9" w:rsidRDefault="001A7AD9" w:rsidP="001A7AD9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1A7AD9" w:rsidRDefault="001A7AD9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事業報告書および決算</w:t>
      </w:r>
    </w:p>
    <w:p w:rsidR="00B139AB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代表は、毎事業年度終了後</w:t>
      </w:r>
      <w:r w:rsidRPr="00224EAF">
        <w:rPr>
          <w:rFonts w:ascii="游明朝 Light" w:eastAsia="游明朝 Light" w:hAnsi="游明朝 Light" w:hint="eastAsia"/>
          <w:strike/>
          <w:sz w:val="24"/>
          <w:szCs w:val="24"/>
        </w:rPr>
        <w:t>6か月以内に</w:t>
      </w:r>
      <w:r>
        <w:rPr>
          <w:rFonts w:ascii="游明朝 Light" w:eastAsia="游明朝 Light" w:hAnsi="游明朝 Light" w:hint="eastAsia"/>
          <w:sz w:val="24"/>
          <w:szCs w:val="24"/>
        </w:rPr>
        <w:t>、事業報告書、収支計算書を作成し、監査を経て総会の承認を得なければならない。</w:t>
      </w:r>
    </w:p>
    <w:p w:rsidR="00263ABD" w:rsidRDefault="00263ABD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B139AB" w:rsidRDefault="00B139AB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事業年度</w:t>
      </w:r>
    </w:p>
    <w:p w:rsidR="00B139AB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本劇団の活動年度は、4月1日から翌年の3月31日までとする。</w:t>
      </w:r>
    </w:p>
    <w:p w:rsidR="00263ABD" w:rsidRDefault="00263ABD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B139AB" w:rsidRDefault="00B139AB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事務局</w:t>
      </w:r>
    </w:p>
    <w:p w:rsidR="00B139AB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１　本劇団の事務局は、川崎H&amp;Bシアターに置く。</w:t>
      </w:r>
    </w:p>
    <w:p w:rsidR="00B139AB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lastRenderedPageBreak/>
        <w:t>２　本劇団の経費は、会費、活動利益、支援金、助成金をもって充てる。</w:t>
      </w:r>
    </w:p>
    <w:p w:rsidR="00B139AB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３　本劇団の会計年度は、4月1日から翌年の3月31日までとする。</w:t>
      </w:r>
    </w:p>
    <w:p w:rsidR="00B139AB" w:rsidRPr="00224EAF" w:rsidRDefault="00B139AB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trike/>
          <w:sz w:val="24"/>
          <w:szCs w:val="24"/>
        </w:rPr>
      </w:pPr>
      <w:r w:rsidRPr="00224EAF">
        <w:rPr>
          <w:rFonts w:ascii="游明朝 Light" w:eastAsia="游明朝 Light" w:hAnsi="游明朝 Light" w:hint="eastAsia"/>
          <w:strike/>
          <w:sz w:val="24"/>
          <w:szCs w:val="24"/>
        </w:rPr>
        <w:t>４　前項の会計年度に係る決算終了後、監査を経て、総会を招集し、決算報告する。</w:t>
      </w:r>
    </w:p>
    <w:p w:rsidR="00246AEF" w:rsidRPr="00246AEF" w:rsidRDefault="00246AEF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trike/>
          <w:color w:val="FF0000"/>
          <w:sz w:val="24"/>
          <w:szCs w:val="24"/>
        </w:rPr>
      </w:pPr>
      <w:r w:rsidRPr="00246AEF">
        <w:rPr>
          <w:rFonts w:ascii="游明朝 Light" w:eastAsia="游明朝 Light" w:hAnsi="游明朝 Light" w:hint="eastAsia"/>
          <w:strike/>
          <w:color w:val="FF0000"/>
          <w:sz w:val="24"/>
          <w:szCs w:val="24"/>
        </w:rPr>
        <w:t>５　本劇団は、会員に対して1年に1回以上の会計報告を行う。</w:t>
      </w:r>
    </w:p>
    <w:p w:rsidR="00263ABD" w:rsidRDefault="00263ABD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B139AB" w:rsidRDefault="00B139AB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団員資格の抹消</w:t>
      </w:r>
    </w:p>
    <w:p w:rsidR="00B139AB" w:rsidRDefault="002714E8" w:rsidP="00B139AB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本劇団員が次の各号に該当することになった場合は、運営会議の議決を経て、登録を抹消することができる。</w:t>
      </w:r>
    </w:p>
    <w:p w:rsidR="002714E8" w:rsidRDefault="006B29B4" w:rsidP="006B29B4">
      <w:pPr>
        <w:pStyle w:val="a3"/>
        <w:numPr>
          <w:ilvl w:val="0"/>
          <w:numId w:val="6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団員との連絡が取れなくなった場合</w:t>
      </w:r>
    </w:p>
    <w:p w:rsidR="006B29B4" w:rsidRDefault="006B29B4" w:rsidP="006B29B4">
      <w:pPr>
        <w:pStyle w:val="a3"/>
        <w:numPr>
          <w:ilvl w:val="0"/>
          <w:numId w:val="6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1年以上活動実績がない場合。但し、準団員や休団の場合はこの限りでない。</w:t>
      </w:r>
    </w:p>
    <w:p w:rsidR="006B29B4" w:rsidRDefault="006B29B4" w:rsidP="006B29B4">
      <w:pPr>
        <w:pStyle w:val="a3"/>
        <w:numPr>
          <w:ilvl w:val="0"/>
          <w:numId w:val="6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団員としてふさわしくないと認められる事実が発生した場合</w:t>
      </w:r>
    </w:p>
    <w:p w:rsidR="00263ABD" w:rsidRDefault="00263ABD" w:rsidP="00263ABD">
      <w:pPr>
        <w:pStyle w:val="a3"/>
        <w:spacing w:line="400" w:lineRule="exact"/>
        <w:ind w:leftChars="0" w:left="1575"/>
        <w:rPr>
          <w:rFonts w:ascii="游明朝 Light" w:eastAsia="游明朝 Light" w:hAnsi="游明朝 Light"/>
          <w:sz w:val="24"/>
          <w:szCs w:val="24"/>
        </w:rPr>
      </w:pPr>
    </w:p>
    <w:p w:rsidR="00B139AB" w:rsidRDefault="006B29B4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規約の変更</w:t>
      </w:r>
    </w:p>
    <w:p w:rsidR="006B29B4" w:rsidRDefault="006B29B4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この規約の改正は団員がこれを発議し、総会</w:t>
      </w:r>
      <w:r w:rsidR="00A922AF">
        <w:rPr>
          <w:rFonts w:ascii="游明朝 Light" w:eastAsia="游明朝 Light" w:hAnsi="游明朝 Light" w:hint="eastAsia"/>
          <w:sz w:val="24"/>
          <w:szCs w:val="24"/>
        </w:rPr>
        <w:t>で</w:t>
      </w:r>
      <w:bookmarkStart w:id="0" w:name="_GoBack"/>
      <w:bookmarkEnd w:id="0"/>
      <w:r>
        <w:rPr>
          <w:rFonts w:ascii="游明朝 Light" w:eastAsia="游明朝 Light" w:hAnsi="游明朝 Light" w:hint="eastAsia"/>
          <w:sz w:val="24"/>
          <w:szCs w:val="24"/>
        </w:rPr>
        <w:t>3分の2以上の賛成を必要とする。</w:t>
      </w:r>
    </w:p>
    <w:p w:rsidR="00263ABD" w:rsidRDefault="00263ABD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6B29B4" w:rsidRDefault="006B29B4" w:rsidP="00C15FDC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その他</w:t>
      </w:r>
    </w:p>
    <w:p w:rsidR="006B29B4" w:rsidRDefault="006B29B4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この規約に定めるもののほか、必要な事項は別に定める。</w:t>
      </w:r>
    </w:p>
    <w:p w:rsidR="006B29B4" w:rsidRDefault="006B29B4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263ABD" w:rsidRDefault="00263ABD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263ABD" w:rsidRDefault="00263ABD" w:rsidP="006B29B4">
      <w:pPr>
        <w:pStyle w:val="a3"/>
        <w:spacing w:line="400" w:lineRule="exact"/>
        <w:ind w:leftChars="0" w:left="855"/>
        <w:rPr>
          <w:rFonts w:ascii="游明朝 Light" w:eastAsia="游明朝 Light" w:hAnsi="游明朝 Light"/>
          <w:sz w:val="24"/>
          <w:szCs w:val="24"/>
        </w:rPr>
      </w:pPr>
    </w:p>
    <w:p w:rsidR="00C36DED" w:rsidRDefault="006B29B4" w:rsidP="00C15FDC">
      <w:pPr>
        <w:spacing w:line="400" w:lineRule="exac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付則</w:t>
      </w:r>
    </w:p>
    <w:p w:rsidR="006B29B4" w:rsidRPr="00F468B3" w:rsidRDefault="006B29B4" w:rsidP="00C15FDC">
      <w:pPr>
        <w:spacing w:line="400" w:lineRule="exac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１　この規約は、2019年　月　日から施行する。</w:t>
      </w:r>
    </w:p>
    <w:p w:rsidR="00C36DED" w:rsidRPr="00F468B3" w:rsidRDefault="00C36DED" w:rsidP="00C15FDC">
      <w:pPr>
        <w:spacing w:line="400" w:lineRule="exact"/>
        <w:rPr>
          <w:rFonts w:ascii="游明朝 Light" w:eastAsia="游明朝 Light" w:hAnsi="游明朝 Light"/>
          <w:sz w:val="24"/>
          <w:szCs w:val="24"/>
        </w:rPr>
      </w:pPr>
    </w:p>
    <w:sectPr w:rsidR="00C36DED" w:rsidRPr="00F468B3" w:rsidSect="00C15F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altName w:val="ＭＳ 明朝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90"/>
    <w:multiLevelType w:val="hybridMultilevel"/>
    <w:tmpl w:val="EDAA4ED8"/>
    <w:lvl w:ilvl="0" w:tplc="FC7608C6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1234062F"/>
    <w:multiLevelType w:val="hybridMultilevel"/>
    <w:tmpl w:val="C61A8C58"/>
    <w:lvl w:ilvl="0" w:tplc="DA487DE8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1E8B62AF"/>
    <w:multiLevelType w:val="hybridMultilevel"/>
    <w:tmpl w:val="0728DBE8"/>
    <w:lvl w:ilvl="0" w:tplc="9744BAFC">
      <w:start w:val="1"/>
      <w:numFmt w:val="decimal"/>
      <w:lvlText w:val="第%1条"/>
      <w:lvlJc w:val="left"/>
      <w:pPr>
        <w:ind w:left="855" w:hanging="855"/>
      </w:pPr>
      <w:rPr>
        <w:rFonts w:asciiTheme="minorHAnsi" w:eastAsiaTheme="minorEastAsia" w:hAnsiTheme="minorHAnsi" w:cstheme="minorBidi"/>
      </w:rPr>
    </w:lvl>
    <w:lvl w:ilvl="1" w:tplc="0F34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3797D"/>
    <w:multiLevelType w:val="hybridMultilevel"/>
    <w:tmpl w:val="C5E44476"/>
    <w:lvl w:ilvl="0" w:tplc="A8568E76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5C4D3993"/>
    <w:multiLevelType w:val="hybridMultilevel"/>
    <w:tmpl w:val="F0F0AB4C"/>
    <w:lvl w:ilvl="0" w:tplc="4D12031E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7F843077"/>
    <w:multiLevelType w:val="hybridMultilevel"/>
    <w:tmpl w:val="218A32FE"/>
    <w:lvl w:ilvl="0" w:tplc="22C2B0C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ED"/>
    <w:rsid w:val="000D2BD3"/>
    <w:rsid w:val="001A7AD9"/>
    <w:rsid w:val="00224EAF"/>
    <w:rsid w:val="00246AEF"/>
    <w:rsid w:val="00263ABD"/>
    <w:rsid w:val="002714E8"/>
    <w:rsid w:val="00284B6F"/>
    <w:rsid w:val="003474BB"/>
    <w:rsid w:val="0039697A"/>
    <w:rsid w:val="003D3E75"/>
    <w:rsid w:val="004209A3"/>
    <w:rsid w:val="00527CF7"/>
    <w:rsid w:val="005A0E3B"/>
    <w:rsid w:val="006B29B4"/>
    <w:rsid w:val="00A922AF"/>
    <w:rsid w:val="00B139AB"/>
    <w:rsid w:val="00B64587"/>
    <w:rsid w:val="00C15FDC"/>
    <w:rsid w:val="00C36DED"/>
    <w:rsid w:val="00EE729A"/>
    <w:rsid w:val="00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F299D"/>
  <w15:docId w15:val="{0C42EE24-7B8B-4913-9D41-4002C14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雅子 人見</dc:creator>
  <cp:keywords/>
  <dc:description/>
  <cp:lastModifiedBy>雅子 人見</cp:lastModifiedBy>
  <cp:revision>11</cp:revision>
  <dcterms:created xsi:type="dcterms:W3CDTF">2019-01-09T12:06:00Z</dcterms:created>
  <dcterms:modified xsi:type="dcterms:W3CDTF">2019-02-11T14:43:00Z</dcterms:modified>
</cp:coreProperties>
</file>